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C" w:rsidRDefault="0026754C" w:rsidP="0026754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6754C" w:rsidRDefault="0026754C" w:rsidP="0026754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Хакасия</w:t>
      </w:r>
    </w:p>
    <w:p w:rsidR="0026754C" w:rsidRDefault="0026754C" w:rsidP="0026754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426F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 xml:space="preserve">КХ 20052019/2020 </w:t>
      </w:r>
    </w:p>
    <w:p w:rsidR="0026754C" w:rsidRDefault="0026754C" w:rsidP="0026754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16298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Знанием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Творящего Синтеза ИВО Должностными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Качества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16298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Служения глубиной применения технологий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6754C" w:rsidRDefault="0026754C" w:rsidP="0026754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6754C" w:rsidRDefault="0026754C" w:rsidP="002675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16298 ВЦ, Хакасия,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Творящей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командного роста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Частью Посвящение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среды Знания ИВО глубиной 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ВЦР 16298 ВЦ, Хакасия,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(Программа Омеги, Абсолют ФА)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Явления ИВО Организацией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ВЦР 16298 ВЦ,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ФПП РО МГК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стяжания, 15 Мг Посвящений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ИВО ракурсом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Организации в Синтезе и Огне Владыки ИВО Философской подготовкой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человечности Владычеством Воли ИВО мастерством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Частью ИВО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16298 ВЦ, Хакасия,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МАН ИВДИВО Хакасия Синтезом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Знаниями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ИВО Синтезом Любви ИВО в ИВДИВО Хакасия.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16298 ВЦ, Хакасия,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 лёгкость Светского Общения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16298 ВЦ, Хакасия,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Синтезом и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ведения практик-тренингов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16298 ВЦ, Хакасия,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ИВО Парадигмой Партии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 Конфедеративный Синтез ИВО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нового Идеологического Взгляда политической деятельности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 Партии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16298 ВЦ,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</w:t>
      </w:r>
      <w:proofErr w:type="gramStart"/>
      <w:r>
        <w:rPr>
          <w:rFonts w:ascii="Times New Roman" w:hAnsi="Times New Roman" w:cs="Times New Roman"/>
          <w:color w:val="FF0000"/>
          <w:sz w:val="24"/>
        </w:rPr>
        <w:t>"М</w:t>
      </w:r>
      <w:proofErr w:type="gramEnd"/>
      <w:r>
        <w:rPr>
          <w:rFonts w:ascii="Times New Roman" w:hAnsi="Times New Roman" w:cs="Times New Roman"/>
          <w:color w:val="FF0000"/>
          <w:sz w:val="24"/>
        </w:rPr>
        <w:t>етагалактический Центр Хакасия", набор текстов ФЧС, 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профессионализма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16298 ВЦ,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МКГР, сдача ежемесячного отчёта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ИВО новыми возможностями в цельности их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восхождения реализацией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территореально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Сотворчество с ИВАС Служения в созидании Жизни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Методов Синтеза во внешних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16298 ВЦ, Хакасия,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применимостью выражения 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рост Посвящений ИВО цельностью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Духа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Знанием ИВО в естестве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16298 ВЦ, Хакасия,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ИВАС Космической Культуры ИВО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 Генезис ИВО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 Генезиса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Сути Совершенства Мудрости ИВ Синтеза Генезиса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ИВО в физической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16298 ВЦ, Хакасия,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Человечности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Человечность ИВО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выражение Человечности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в Единстве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 Экономики ИВО 16308 ВЦР 16298 ВЦ,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Конфедеративной Экономики ИВО на территории Подразделения 16298 ВЦ Хакасия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стяжанием Абсолюта ФА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Агентства Информации ИВО 16307 ВЦР 16298 ВЦ, Хакасия,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Взгляда Жизни ИВО Метагалактической Информацией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глубокого контакта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Метагалактической Информационной Среде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глубиной Истинных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16306 ВЦР 16298 ВЦ,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Общества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применение Эманаций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ВЦР 16298 ВЦ, Хакасия,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Плана Творения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эманаций ИВО собою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16298 ВЦ,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Учения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Служения во взаимодействии с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Творения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явлением исполнения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16298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ИВДИВО г. Кызыла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Гульнора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Иерархический рост и развитие Учение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нового Пути Творения, восходя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Опыт и применимость владением 64-мя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в материи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16298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Пушкарёва Вера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Развёртывание Огнём и Синтезом Условий Любви к Родине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и Образование Синтезом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ИВО Синтезом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16298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2F3D5E">
        <w:rPr>
          <w:rFonts w:ascii="Times New Roman" w:hAnsi="Times New Roman" w:cs="Times New Roman"/>
          <w:color w:val="2800FF"/>
          <w:sz w:val="24"/>
        </w:rPr>
        <w:t xml:space="preserve"> </w:t>
      </w:r>
      <w:r w:rsidR="002F3D5E" w:rsidRPr="002F3D5E">
        <w:rPr>
          <w:rFonts w:ascii="Times New Roman" w:hAnsi="Times New Roman" w:cs="Times New Roman"/>
          <w:color w:val="000000" w:themeColor="text1"/>
          <w:sz w:val="24"/>
        </w:rPr>
        <w:t xml:space="preserve">Совершенствование Служения </w:t>
      </w:r>
      <w:proofErr w:type="spellStart"/>
      <w:r w:rsidR="002F3D5E" w:rsidRPr="002F3D5E">
        <w:rPr>
          <w:rFonts w:ascii="Times New Roman" w:hAnsi="Times New Roman" w:cs="Times New Roman"/>
          <w:color w:val="000000" w:themeColor="text1"/>
          <w:sz w:val="24"/>
        </w:rPr>
        <w:t>ИВОтцу</w:t>
      </w:r>
      <w:proofErr w:type="spellEnd"/>
      <w:r w:rsidR="002F3D5E" w:rsidRPr="002F3D5E">
        <w:rPr>
          <w:rFonts w:ascii="Times New Roman" w:hAnsi="Times New Roman" w:cs="Times New Roman"/>
          <w:color w:val="000000" w:themeColor="text1"/>
          <w:sz w:val="24"/>
        </w:rPr>
        <w:t xml:space="preserve"> Синтезом </w:t>
      </w:r>
      <w:proofErr w:type="spellStart"/>
      <w:r w:rsidR="002F3D5E" w:rsidRPr="002F3D5E">
        <w:rPr>
          <w:rFonts w:ascii="Times New Roman" w:hAnsi="Times New Roman" w:cs="Times New Roman"/>
          <w:color w:val="000000" w:themeColor="text1"/>
          <w:sz w:val="24"/>
        </w:rPr>
        <w:t>Синтезностей</w:t>
      </w:r>
      <w:proofErr w:type="spellEnd"/>
      <w:r w:rsidR="002F3D5E" w:rsidRPr="002F3D5E"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Компетенции и применение её в Практиках на преображение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Эталоном 16384-рично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ростом ЭП в Синтезе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6754C" w:rsidRDefault="0026754C" w:rsidP="0026754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022D8" w:rsidRPr="0026754C" w:rsidRDefault="0026754C" w:rsidP="0026754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16298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Творящей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Мысли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1.Осознанное бытиё Метагалактической устойчивостью.  2.Радость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16298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Шваргонова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реализацией творческого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Планетарная активация Воли ИВО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компетентности выражения Синтеза Планеты Земля Мг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организаторских качеств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16298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Мг Мудрости Человека Метагалактики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424D5">
        <w:rPr>
          <w:rFonts w:ascii="Times New Roman" w:hAnsi="Times New Roman" w:cs="Times New Roman"/>
          <w:color w:val="000000"/>
          <w:sz w:val="24"/>
        </w:rPr>
        <w:t xml:space="preserve">Явление ИВАС Алана </w:t>
      </w:r>
      <w:proofErr w:type="spellStart"/>
      <w:r w:rsidR="002424D5">
        <w:rPr>
          <w:rFonts w:ascii="Times New Roman" w:hAnsi="Times New Roman" w:cs="Times New Roman"/>
          <w:color w:val="000000"/>
          <w:sz w:val="24"/>
        </w:rPr>
        <w:t>Иларии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концентрации Синтеза Метагалактики Человека МГ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ВЦР каждого 16298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дееспособность Части по Служен</w:t>
      </w:r>
      <w:r w:rsidR="002424D5">
        <w:rPr>
          <w:rFonts w:ascii="Times New Roman" w:hAnsi="Times New Roman" w:cs="Times New Roman"/>
          <w:color w:val="000000"/>
          <w:sz w:val="24"/>
        </w:rPr>
        <w:t xml:space="preserve">ию в Синтезе с ИВАС Арием </w:t>
      </w:r>
      <w:proofErr w:type="spellStart"/>
      <w:r w:rsidR="002424D5"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 w:rsidR="002424D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2424D5"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 w:rsidR="002424D5"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16188 ВЦР каждого 16298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Пирогова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Творением Огнём и Синтезом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1.Вникновение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Огнём, Синтезом ИВО 2.Разработка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Огня и Синтеза на территории ракурсом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Абсолюта 16187 ВЦР каждого 16298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развёрткой принципов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контактов с ИВАС Совершенством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системной деятельности МГК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Омеги 16186 ВЦР каждого 16298 ВЦ,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Митягина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Войти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 Волю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Преобразить качество жизни в Огне Магнита с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</w:t>
      </w:r>
      <w:r w:rsidR="002424D5">
        <w:rPr>
          <w:rFonts w:ascii="Times New Roman" w:hAnsi="Times New Roman" w:cs="Times New Roman"/>
          <w:color w:val="000000"/>
          <w:sz w:val="24"/>
        </w:rPr>
        <w:t xml:space="preserve"> дееспособности Частей, Систем,</w:t>
      </w:r>
      <w:r>
        <w:rPr>
          <w:rFonts w:ascii="Times New Roman" w:hAnsi="Times New Roman" w:cs="Times New Roman"/>
          <w:color w:val="000000"/>
          <w:sz w:val="24"/>
        </w:rPr>
        <w:t xml:space="preserve"> Аппаратов и Частностей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Монады 16185 ВЦР каждого 16298 ВЦ,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Правами, Стандартами,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Синтез Посвящения ИВО на территории Республике Тыва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Служащий Созидания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16298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Образа ИВО в ИВДИВО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 Владыки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Части по Служению 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063. Служащий Созидания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ИВО 16191 ВЦР каждого 16298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 Илья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Части ИВО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ИВО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Метагалактической Воли ИВО Волей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E022D8" w:rsidRPr="0026754C" w:rsidSect="0026754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54C"/>
    <w:rsid w:val="002424D5"/>
    <w:rsid w:val="0026754C"/>
    <w:rsid w:val="002F3D5E"/>
    <w:rsid w:val="005970A5"/>
    <w:rsid w:val="005E6A30"/>
    <w:rsid w:val="007426F6"/>
    <w:rsid w:val="00BA1742"/>
    <w:rsid w:val="00E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51D1-801C-4393-865A-8215F063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3</cp:revision>
  <dcterms:created xsi:type="dcterms:W3CDTF">2019-07-25T16:29:00Z</dcterms:created>
  <dcterms:modified xsi:type="dcterms:W3CDTF">2019-07-25T16:37:00Z</dcterms:modified>
</cp:coreProperties>
</file>